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3D98" w:rsidRDefault="00EC3D98" w:rsidP="00EC3D98">
      <w:pPr>
        <w:autoSpaceDE w:val="0"/>
        <w:autoSpaceDN w:val="0"/>
        <w:adjustRightInd w:val="0"/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Проект</w:t>
      </w: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98" w:rsidRDefault="00103544" w:rsidP="00EC3D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ПРАВИТЕЛЬСТВО </w:t>
      </w:r>
      <w:r w:rsidR="00EC3D98">
        <w:rPr>
          <w:rFonts w:ascii="Times New Roman" w:hAnsi="Times New Roman" w:cs="Times New Roman"/>
          <w:sz w:val="32"/>
          <w:szCs w:val="32"/>
        </w:rPr>
        <w:t xml:space="preserve"> ЕВРЕЙСКОЙ  АВТОНОМНОЙ  ОБЛАСТИ</w:t>
      </w:r>
    </w:p>
    <w:p w:rsidR="00EC3D98" w:rsidRDefault="00EC3D98" w:rsidP="00EC3D98">
      <w:pPr>
        <w:jc w:val="center"/>
        <w:rPr>
          <w:rFonts w:ascii="Times New Roman" w:hAnsi="Times New Roman" w:cs="Times New Roman"/>
          <w:spacing w:val="28"/>
          <w:sz w:val="28"/>
          <w:szCs w:val="28"/>
        </w:rPr>
      </w:pPr>
    </w:p>
    <w:p w:rsidR="00EC3D98" w:rsidRDefault="00EC3D98" w:rsidP="00EC3D98">
      <w:pPr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EC3D98" w:rsidRDefault="00EC3D98" w:rsidP="00EC3D9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EC3D98" w:rsidRDefault="00EC3D98" w:rsidP="00EC3D98">
      <w:pPr>
        <w:tabs>
          <w:tab w:val="left" w:pos="13467"/>
        </w:tabs>
        <w:spacing w:before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EC3D98" w:rsidRDefault="00EC3D98" w:rsidP="00EC3D98">
      <w:pPr>
        <w:spacing w:before="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:rsidR="00EC3D98" w:rsidRDefault="00EC3D98" w:rsidP="00EC3D98">
      <w:pPr>
        <w:pStyle w:val="ConsPlusNormal"/>
        <w:spacing w:before="200"/>
        <w:jc w:val="both"/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2021 году субсидии за счет средств областного бюджета сельскохозяйственным потребительским кооперативам Еврейской автономной области, получившим грантовую поддержку для развития материально-технической базы</w:t>
      </w: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D98" w:rsidRDefault="00EC3D98" w:rsidP="00EC3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Еврейской автономной области от 24.11.2020 № 451-пп «О государственной программе «Развитие сельскохозяйственной кооперации в Еврейской автономной области» на 2021 – 2025 годы» правительство Еврейской автономной области </w:t>
      </w: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в 2021 году субсидии за счет средств областного бюджета сельскохозяйственным потребительским кооперативам Еврейской автономной области, получившим грантовую поддержку для развития материально-технической базы. </w:t>
      </w: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EC3D98" w:rsidRDefault="00EC3D98" w:rsidP="00EC3D98"/>
    <w:p w:rsidR="00EC3D98" w:rsidRDefault="00EC3D98" w:rsidP="00EC3D98"/>
    <w:p w:rsidR="00EC3D98" w:rsidRDefault="00EC3D98" w:rsidP="00EC3D98"/>
    <w:p w:rsidR="00EC3D98" w:rsidRDefault="00EC3D98" w:rsidP="00EC3D98">
      <w:pPr>
        <w:spacing w:after="0"/>
        <w:sectPr w:rsidR="00EC3D98" w:rsidSect="00103544">
          <w:headerReference w:type="default" r:id="rId7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299"/>
        </w:sectPr>
      </w:pPr>
    </w:p>
    <w:p w:rsidR="00EC3D98" w:rsidRDefault="00EC3D98" w:rsidP="00EC3D98">
      <w:pPr>
        <w:tabs>
          <w:tab w:val="left" w:pos="5529"/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УТВЕРЖДЕН</w:t>
      </w: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постановлением правительства</w:t>
      </w: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EC3D98" w:rsidRDefault="00EC3D98" w:rsidP="00EC3D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№__________</w:t>
      </w:r>
    </w:p>
    <w:p w:rsidR="00EC3D98" w:rsidRDefault="00EC3D98" w:rsidP="00EC3D98">
      <w:pPr>
        <w:rPr>
          <w:rFonts w:ascii="Times New Roman" w:hAnsi="Times New Roman" w:cs="Times New Roman"/>
          <w:sz w:val="28"/>
          <w:szCs w:val="28"/>
        </w:rPr>
      </w:pPr>
    </w:p>
    <w:p w:rsidR="00EC3D98" w:rsidRDefault="00EC3D98" w:rsidP="00EC3D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EC3D98" w:rsidRDefault="00EC3D98" w:rsidP="00EC3D98">
      <w:pPr>
        <w:pStyle w:val="ConsPlusNormal"/>
        <w:spacing w:before="200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предоставления в 2021 году субсидии за счет средств областного бюджета сельскохозяйственным потребительским кооперативам Еврейской автономной области, получившим грантовую поддержку для развития материально-технической базы</w:t>
      </w:r>
    </w:p>
    <w:p w:rsidR="00EC3D98" w:rsidRDefault="00EC3D98" w:rsidP="00EC3D9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C3D98" w:rsidRDefault="00EC3D98" w:rsidP="00EC3D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3D98" w:rsidRDefault="00EC3D98" w:rsidP="00EC3D98">
      <w:pPr>
        <w:pStyle w:val="ConsPlusNormal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предоставления в 2021 году субсидии за счет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 Еврейской автономной области, получившим грантовую поддержку для развития 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определяет условия и механизм предоставления субсидии потребительским кооперативам </w:t>
      </w:r>
      <w:r w:rsidR="000349A5">
        <w:rPr>
          <w:rFonts w:ascii="Times New Roman" w:hAnsi="Times New Roman"/>
          <w:sz w:val="28"/>
          <w:szCs w:val="28"/>
        </w:rPr>
        <w:t xml:space="preserve">Еврейской автономной области являющихся получателями гранта в соответствии с постановлением правительства Еврейской автономной области от 16.02.2017 № 34-пп «О порядках предоставления субсидий за счет средств федерального и (или) областного бюджетов, предусмотренных государственной программой </w:t>
      </w:r>
      <w:r w:rsidR="002C396A">
        <w:rPr>
          <w:rFonts w:ascii="Times New Roman" w:hAnsi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сырья, продовольствия в Еврейской автономной области на 2020 – 2025 годы», утвержденной постановлением правительства Еврейской автономной области от 31.10.2019 № 387-пп на возмещение затрат. </w:t>
      </w:r>
    </w:p>
    <w:p w:rsidR="00EC3D98" w:rsidRDefault="00EC3D98" w:rsidP="00EC3D98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предоставляется в рамках реализации мероприятия  государственной программы «Развитие сельскохозяйственной кооперации в Еврейской автономной области» на 2021 – 2025 годы», утвержденной постановлением правительства Еврейской автономной области от 24.11.2020 № 451-</w:t>
      </w:r>
      <w:r w:rsidRPr="007D630E">
        <w:rPr>
          <w:rFonts w:ascii="Times New Roman" w:hAnsi="Times New Roman"/>
          <w:sz w:val="28"/>
          <w:szCs w:val="28"/>
        </w:rPr>
        <w:t xml:space="preserve">пп </w:t>
      </w:r>
      <w:r>
        <w:rPr>
          <w:rFonts w:ascii="Times New Roman" w:hAnsi="Times New Roman"/>
          <w:sz w:val="28"/>
          <w:szCs w:val="28"/>
        </w:rPr>
        <w:t>с целью обеспечения продовольственной безопасности области по основным видам продукции сельского хозяйства, эффективного развития рынков сельскохозяйственной продукции, сырья и продовольствия.</w:t>
      </w:r>
    </w:p>
    <w:p w:rsidR="00281403" w:rsidRDefault="00281403" w:rsidP="00281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</w:t>
      </w:r>
      <w:r w:rsidR="002C396A">
        <w:rPr>
          <w:rFonts w:ascii="Times New Roman" w:eastAsia="Calibri" w:hAnsi="Times New Roman" w:cs="Times New Roman"/>
          <w:sz w:val="28"/>
          <w:szCs w:val="28"/>
        </w:rPr>
        <w:t xml:space="preserve">Еврейской автономной </w:t>
      </w:r>
      <w:r>
        <w:rPr>
          <w:rFonts w:ascii="Times New Roman" w:eastAsia="Calibri" w:hAnsi="Times New Roman" w:cs="Times New Roman"/>
          <w:sz w:val="28"/>
          <w:szCs w:val="28"/>
        </w:rPr>
        <w:t>области об областном бюджете на очередной финансовый год и плановый период (проекта закона области о внесении изменений в закон области об областном бюджете на текущий финансовый год и плановый период).</w:t>
      </w:r>
    </w:p>
    <w:p w:rsidR="00EC3D98" w:rsidRDefault="00281403" w:rsidP="002814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департаментом сельского хозяйства правительства Еврейской автономной области (далее – департамент)</w:t>
      </w:r>
      <w:r w:rsidR="00EC3D98">
        <w:rPr>
          <w:rFonts w:ascii="Times New Roman" w:hAnsi="Times New Roman" w:cs="Times New Roman"/>
          <w:sz w:val="28"/>
          <w:szCs w:val="28"/>
        </w:rPr>
        <w:t>.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84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2. Субсидия предоставляется сельскохозяйственным потребительским перерабатывающим сбытовым кооперативам, зарегистрированным на территории Еврейской автономной области (далее – область), </w:t>
      </w:r>
      <w:r w:rsidR="001304D2" w:rsidRPr="0062684B">
        <w:rPr>
          <w:rFonts w:ascii="Times New Roman" w:hAnsi="Times New Roman" w:cs="Times New Roman"/>
          <w:sz w:val="28"/>
          <w:szCs w:val="28"/>
          <w:highlight w:val="yellow"/>
        </w:rPr>
        <w:t>получившим за счет средств федерального и областного бюджетов грантовую поддержку на развитие материально-технической базы</w:t>
      </w:r>
      <w:r w:rsidRPr="006268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F4BD6" w:rsidRPr="0062684B">
        <w:rPr>
          <w:rFonts w:ascii="Times New Roman" w:hAnsi="Times New Roman" w:cs="Times New Roman"/>
          <w:sz w:val="28"/>
          <w:szCs w:val="28"/>
          <w:highlight w:val="yellow"/>
        </w:rPr>
        <w:t>до 202</w:t>
      </w:r>
      <w:r w:rsidR="002C396A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2F4BD6" w:rsidRPr="0062684B">
        <w:rPr>
          <w:rFonts w:ascii="Times New Roman" w:hAnsi="Times New Roman" w:cs="Times New Roman"/>
          <w:sz w:val="28"/>
          <w:szCs w:val="28"/>
          <w:highlight w:val="yellow"/>
        </w:rPr>
        <w:t xml:space="preserve"> года (включительно) </w:t>
      </w:r>
      <w:r w:rsidRPr="0062684B">
        <w:rPr>
          <w:rFonts w:ascii="Times New Roman" w:hAnsi="Times New Roman" w:cs="Times New Roman"/>
          <w:sz w:val="28"/>
          <w:szCs w:val="28"/>
          <w:highlight w:val="yellow"/>
        </w:rPr>
        <w:t>(далее – Кооперативы).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D98" w:rsidRDefault="00EC3D98" w:rsidP="00EC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Обязательными условиями предоставления субсидии являются:</w:t>
      </w:r>
    </w:p>
    <w:p w:rsidR="00EC3D98" w:rsidRDefault="00EC3D98" w:rsidP="00EC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Кооператива на осуществление </w:t>
      </w:r>
      <w:r w:rsidR="001304D2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и уполномоченными органами государственного финансового контроля проверок соблюдения условий, целей и порядка предоставления субсидии предусмотренным настоящим Порядком;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своей деятельности в течение </w:t>
      </w:r>
      <w:r w:rsidR="001304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после получения субсидии</w:t>
      </w:r>
      <w:r w:rsidR="001304D2">
        <w:rPr>
          <w:rFonts w:ascii="Times New Roman" w:hAnsi="Times New Roman" w:cs="Times New Roman"/>
          <w:sz w:val="28"/>
          <w:szCs w:val="28"/>
        </w:rPr>
        <w:t>.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Субсидии предоставляются Кооперативам, которые на дату подачи заявления должны соответствовать следующим требованиям: 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Кооператива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Кооператива должна отсутствовать просроченная задолженность по возврату в областной бюджет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областным бюджетом в соответствии с правовыми актами области;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403">
        <w:rPr>
          <w:rFonts w:ascii="Times New Roman" w:eastAsia="Calibri" w:hAnsi="Times New Roman" w:cs="Times New Roman"/>
          <w:sz w:val="28"/>
          <w:szCs w:val="28"/>
        </w:rPr>
        <w:t>Кооператив не должен находиться в процессе</w:t>
      </w:r>
      <w:r w:rsidR="00281403">
        <w:rPr>
          <w:rFonts w:eastAsia="Calibri"/>
        </w:rPr>
        <w:t xml:space="preserve"> </w:t>
      </w:r>
      <w:r w:rsidR="00281403">
        <w:rPr>
          <w:rFonts w:ascii="Times New Roman" w:eastAsia="Calibri" w:hAnsi="Times New Roman" w:cs="Times New Roman"/>
          <w:sz w:val="28"/>
          <w:szCs w:val="28"/>
        </w:rPr>
        <w:t>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</w:t>
      </w:r>
      <w:r w:rsidR="002C396A">
        <w:rPr>
          <w:rFonts w:ascii="Times New Roman" w:eastAsia="Calibri" w:hAnsi="Times New Roman" w:cs="Times New Roman"/>
          <w:sz w:val="28"/>
          <w:szCs w:val="28"/>
        </w:rPr>
        <w:t>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Кооператив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Кооператив не должен получать средства из областного бюджета, на основании иных нормативных правовых актов области на цели, установленные настоящим Порядком.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Субсидия предоставляется на основании следующих документов: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Заявления о предоставлении субсидии</w:t>
      </w:r>
      <w:r w:rsidR="00384DCC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D98" w:rsidRDefault="00EC3D98" w:rsidP="006C7F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02D3F">
        <w:rPr>
          <w:rFonts w:ascii="Times New Roman" w:hAnsi="Times New Roman" w:cs="Times New Roman"/>
          <w:sz w:val="28"/>
          <w:szCs w:val="28"/>
        </w:rPr>
        <w:t xml:space="preserve">Отчет о состоянии лицевого счета для учета операций </w:t>
      </w:r>
      <w:proofErr w:type="spellStart"/>
      <w:r w:rsidR="00D02D3F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="00D02D3F">
        <w:rPr>
          <w:rFonts w:ascii="Times New Roman" w:hAnsi="Times New Roman" w:cs="Times New Roman"/>
          <w:sz w:val="28"/>
          <w:szCs w:val="28"/>
        </w:rPr>
        <w:t xml:space="preserve"> бюджетного процесса предусмотренный порядком открытия и ведения лицевых счетов территориальными органами Федерального казначейства </w:t>
      </w:r>
      <w:r w:rsidR="00D858FB">
        <w:rPr>
          <w:rFonts w:ascii="Times New Roman" w:hAnsi="Times New Roman" w:cs="Times New Roman"/>
          <w:sz w:val="28"/>
          <w:szCs w:val="28"/>
        </w:rPr>
        <w:t>утвержденным приказом Федерального казначейства от 17.10.2016 № 21н по состоянию на 01.12.2021 г.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42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Справку об отсутствии задолженности по налоговым и иным обязательным платежам в бюджеты бюджетной системы Российской Федерации и в государственные внебюджетные фонды по состоянию на </w:t>
      </w:r>
      <w:r w:rsidR="002B7EC0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подачи заяв</w:t>
      </w:r>
      <w:r w:rsidR="002B7EC0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42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Выписку из Единого государственного реестра юридических лиц по состоянию на </w:t>
      </w:r>
      <w:r w:rsidR="002B7EC0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подачи заяв</w:t>
      </w:r>
      <w:r w:rsidR="002B7EC0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Кооператив представляет в </w:t>
      </w:r>
      <w:r w:rsidR="006C7F34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2B7EC0">
        <w:rPr>
          <w:rFonts w:ascii="Times New Roman" w:hAnsi="Times New Roman" w:cs="Times New Roman"/>
          <w:sz w:val="28"/>
          <w:szCs w:val="28"/>
        </w:rPr>
        <w:t>предусмотренные подпунктами 5.1,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D426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5 настоящего Порядка.</w:t>
      </w:r>
    </w:p>
    <w:p w:rsidR="00EC3D98" w:rsidRDefault="006C7F34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EC3D98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C3D98">
        <w:rPr>
          <w:rFonts w:ascii="Times New Roman" w:hAnsi="Times New Roman" w:cs="Times New Roman"/>
          <w:sz w:val="28"/>
          <w:szCs w:val="28"/>
        </w:rPr>
        <w:t>ооператив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C3D98">
        <w:rPr>
          <w:rFonts w:ascii="Times New Roman" w:hAnsi="Times New Roman" w:cs="Times New Roman"/>
          <w:sz w:val="28"/>
          <w:szCs w:val="28"/>
        </w:rPr>
        <w:t xml:space="preserve"> представление документов, предусмотренных подпунктами 5.</w:t>
      </w:r>
      <w:r w:rsidR="00D426C8">
        <w:rPr>
          <w:rFonts w:ascii="Times New Roman" w:hAnsi="Times New Roman" w:cs="Times New Roman"/>
          <w:sz w:val="28"/>
          <w:szCs w:val="28"/>
        </w:rPr>
        <w:t>3</w:t>
      </w:r>
      <w:r w:rsidR="002B7EC0">
        <w:rPr>
          <w:rFonts w:ascii="Times New Roman" w:hAnsi="Times New Roman" w:cs="Times New Roman"/>
          <w:sz w:val="28"/>
          <w:szCs w:val="28"/>
        </w:rPr>
        <w:t>,</w:t>
      </w:r>
      <w:r w:rsidR="00EC3D98">
        <w:rPr>
          <w:rFonts w:ascii="Times New Roman" w:hAnsi="Times New Roman" w:cs="Times New Roman"/>
          <w:sz w:val="28"/>
          <w:szCs w:val="28"/>
        </w:rPr>
        <w:t xml:space="preserve"> 5.</w:t>
      </w:r>
      <w:r w:rsidR="00D426C8">
        <w:rPr>
          <w:rFonts w:ascii="Times New Roman" w:hAnsi="Times New Roman" w:cs="Times New Roman"/>
          <w:sz w:val="28"/>
          <w:szCs w:val="28"/>
        </w:rPr>
        <w:t>4</w:t>
      </w:r>
      <w:r w:rsidR="00EC3D98">
        <w:rPr>
          <w:rFonts w:ascii="Times New Roman" w:hAnsi="Times New Roman" w:cs="Times New Roman"/>
          <w:sz w:val="28"/>
          <w:szCs w:val="28"/>
        </w:rPr>
        <w:t xml:space="preserve"> пункта 5 настоящего Порядка.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</w:t>
      </w:r>
      <w:r w:rsidR="006C7F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вправе представить указанные документы в </w:t>
      </w:r>
      <w:r w:rsidR="0062684B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Кооператив не представил документы, предусмотренные подпунктами 5.</w:t>
      </w:r>
      <w:r w:rsidR="00D42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5.</w:t>
      </w:r>
      <w:r w:rsidR="00D42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5 настоящего Порядка, </w:t>
      </w:r>
      <w:r w:rsidR="006C7F34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запрашивает указанные документы в соответствующем государственном органе.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предоставляемые в копиях, должны быть заверены в установленном порядке. Если копии не заверены в установленном порядке, они предоставляются с приложением оригинала и заверяются лицом </w:t>
      </w:r>
      <w:r w:rsidR="006C7F34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>, принимающим документы, после проверки их на соответствие оригиналам.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Прием документов на предоставление субсидии осуществляется </w:t>
      </w:r>
      <w:r w:rsidR="000533F2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6C7F34">
        <w:rPr>
          <w:rFonts w:ascii="Times New Roman" w:hAnsi="Times New Roman" w:cs="Times New Roman"/>
          <w:sz w:val="28"/>
          <w:szCs w:val="28"/>
        </w:rPr>
        <w:t>20 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Ответственность за правильность оформления, достоверность, полноту, актуальность представленных документов, сведений нес</w:t>
      </w:r>
      <w:r w:rsidR="006C7F34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6C7F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D98" w:rsidRDefault="00EC3D98" w:rsidP="00EC3D9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C7F34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документов, указанных в пункте 6 настоящего Порядка по адресу: 679014, Еврейская автономная область, г. Биробиджан, ул. Трансформаторная, 3а,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313,</w:t>
      </w:r>
      <w:r>
        <w:rPr>
          <w:rFonts w:ascii="Times New Roman" w:hAnsi="Times New Roman" w:cs="Times New Roman"/>
          <w:sz w:val="28"/>
          <w:szCs w:val="28"/>
        </w:rPr>
        <w:br/>
        <w:t>тел.: 2-14-89.</w:t>
      </w:r>
    </w:p>
    <w:p w:rsidR="00EC3D98" w:rsidRDefault="00EC3D98" w:rsidP="00EC3D9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предоставляются Кооператив</w:t>
      </w:r>
      <w:r w:rsidR="006C7F3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лично или по почте.</w:t>
      </w:r>
    </w:p>
    <w:p w:rsidR="00281403" w:rsidRDefault="00281403" w:rsidP="002814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Департамент регистрирует заявления о предоставлении субсидии в порядке их поступления в журнале регистрации, который нумеруется, прошнуровывается и скрепляется печатью департамента.</w:t>
      </w:r>
    </w:p>
    <w:p w:rsidR="00281403" w:rsidRDefault="00281403" w:rsidP="002814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 в течение 15 рабочих дней со дня регистрации заявления рассматривает представленную Кооперативом документацию и принимает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субсидии либо об отказе в предоставлении субсидии. В случае отказа Кооперативу в течение 5 рабочих дней со дня принятия данного решения направляет письменное уведомление с указанием причины отказа.</w:t>
      </w:r>
    </w:p>
    <w:p w:rsidR="00EC3D98" w:rsidRDefault="00EC3D98" w:rsidP="002814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Основаниями для отказа в предоставлении субсидии являются: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Кооператив</w:t>
      </w:r>
      <w:r w:rsidR="006C7F3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Кооператива требованиям, установленным пунктами  2 – 4 настоящего Порядка;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ненадлежащим образом оформленных документов или не предоставление (представление не в полном объеме) документов;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в документах, представленных для получения субсидии, недостоверных сведений;</w:t>
      </w:r>
    </w:p>
    <w:p w:rsidR="00EC3D98" w:rsidRDefault="00EC3D98" w:rsidP="00EC3D9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документов на предоставление субсидии в </w:t>
      </w:r>
      <w:r w:rsidR="006C7F34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C7F34">
        <w:rPr>
          <w:rFonts w:ascii="Times New Roman" w:hAnsi="Times New Roman" w:cs="Times New Roman"/>
          <w:sz w:val="28"/>
          <w:szCs w:val="28"/>
        </w:rPr>
        <w:t>20декабря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1403" w:rsidRDefault="00EC3D98" w:rsidP="002814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81403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</w:t>
      </w:r>
      <w:r w:rsidR="00752A2B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Соглашение) по форме, утвержденной департаментом финансов правительства области</w:t>
      </w:r>
      <w:r w:rsidR="00281403">
        <w:rPr>
          <w:rFonts w:ascii="Times New Roman" w:hAnsi="Times New Roman" w:cs="Times New Roman"/>
          <w:sz w:val="28"/>
          <w:szCs w:val="28"/>
        </w:rPr>
        <w:t>.</w:t>
      </w:r>
    </w:p>
    <w:p w:rsidR="00281403" w:rsidRDefault="00281403" w:rsidP="002814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департаментом решения о предоставлении субсидии Кооперативу направляется уведомление с приложением проекта </w:t>
      </w:r>
      <w:r w:rsidR="00752A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оглашения.</w:t>
      </w:r>
    </w:p>
    <w:p w:rsidR="00281403" w:rsidRDefault="00281403" w:rsidP="002814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 возвращает в департамент подписанный проект Соглашения в течение 2 рабочих дней со дня его получения.</w:t>
      </w:r>
    </w:p>
    <w:p w:rsidR="00EC3D98" w:rsidRDefault="00281403" w:rsidP="0028140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уменьшения департаменту как получателю бюджетных средств ранее доведенных лимитов бюджетных обязательств, указанных в пункте 16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 достиж</w:t>
      </w:r>
      <w:r w:rsidR="0062684B">
        <w:rPr>
          <w:rFonts w:ascii="Times New Roman" w:hAnsi="Times New Roman" w:cs="Times New Roman"/>
          <w:sz w:val="28"/>
          <w:szCs w:val="28"/>
        </w:rPr>
        <w:t>ении согласия по новым условиям</w:t>
      </w:r>
      <w:r w:rsidR="00EC3D98">
        <w:rPr>
          <w:rFonts w:ascii="Times New Roman" w:hAnsi="Times New Roman" w:cs="Times New Roman"/>
          <w:sz w:val="28"/>
          <w:szCs w:val="28"/>
        </w:rPr>
        <w:t>.</w:t>
      </w:r>
    </w:p>
    <w:p w:rsidR="00EC3D98" w:rsidRDefault="00EC3D98" w:rsidP="00EC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Результаты предоставления субсидии и показатели достижения результатов предоставления субсидии определяются Соглашением.</w:t>
      </w:r>
    </w:p>
    <w:p w:rsidR="00EC3D98" w:rsidRDefault="00EC3D98" w:rsidP="00EC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7F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Штрафные санкции за не достижение результатов предоставление субсидии и показателей достижение результатов предоставления субсидии и за не предоставление (несвоевременное предоставление) отчетов и сведений определяются Соглашением.</w:t>
      </w:r>
    </w:p>
    <w:p w:rsidR="00EC3D98" w:rsidRPr="00855ABB" w:rsidRDefault="00EC3D98" w:rsidP="00EC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BB">
        <w:rPr>
          <w:rFonts w:ascii="Times New Roman" w:hAnsi="Times New Roman" w:cs="Times New Roman"/>
          <w:sz w:val="28"/>
          <w:szCs w:val="28"/>
        </w:rPr>
        <w:t>1</w:t>
      </w:r>
      <w:r w:rsidR="006C7F34" w:rsidRPr="00855ABB">
        <w:rPr>
          <w:rFonts w:ascii="Times New Roman" w:hAnsi="Times New Roman" w:cs="Times New Roman"/>
          <w:sz w:val="28"/>
          <w:szCs w:val="28"/>
        </w:rPr>
        <w:t>5</w:t>
      </w:r>
      <w:r w:rsidRPr="00855ABB">
        <w:rPr>
          <w:rFonts w:ascii="Times New Roman" w:hAnsi="Times New Roman" w:cs="Times New Roman"/>
          <w:sz w:val="28"/>
          <w:szCs w:val="28"/>
        </w:rPr>
        <w:t xml:space="preserve">. </w:t>
      </w:r>
      <w:r w:rsidR="006C7F34" w:rsidRPr="00F02DB9">
        <w:rPr>
          <w:rFonts w:ascii="Times New Roman" w:hAnsi="Times New Roman" w:cs="Times New Roman"/>
          <w:sz w:val="28"/>
          <w:szCs w:val="28"/>
          <w:highlight w:val="yellow"/>
        </w:rPr>
        <w:t>Департамент</w:t>
      </w:r>
      <w:r w:rsidRPr="00F02DB9">
        <w:rPr>
          <w:rFonts w:ascii="Times New Roman" w:hAnsi="Times New Roman" w:cs="Times New Roman"/>
          <w:sz w:val="28"/>
          <w:szCs w:val="28"/>
          <w:highlight w:val="yellow"/>
        </w:rPr>
        <w:t xml:space="preserve"> не позднее 10-го рабочего дня со дня принятия решения о предоставлении субсидии осуществляет перечисление субсидии на </w:t>
      </w:r>
      <w:proofErr w:type="gramStart"/>
      <w:r w:rsidR="00D426C8" w:rsidRPr="00F02DB9">
        <w:rPr>
          <w:rFonts w:ascii="Times New Roman" w:hAnsi="Times New Roman" w:cs="Times New Roman"/>
          <w:sz w:val="28"/>
          <w:szCs w:val="28"/>
          <w:highlight w:val="yellow"/>
        </w:rPr>
        <w:t xml:space="preserve">лицевой </w:t>
      </w:r>
      <w:r w:rsidRPr="00F02DB9">
        <w:rPr>
          <w:rFonts w:ascii="Times New Roman" w:hAnsi="Times New Roman" w:cs="Times New Roman"/>
          <w:sz w:val="28"/>
          <w:szCs w:val="28"/>
          <w:highlight w:val="yellow"/>
        </w:rPr>
        <w:t xml:space="preserve"> счета</w:t>
      </w:r>
      <w:proofErr w:type="gramEnd"/>
      <w:r w:rsidRPr="00F02DB9">
        <w:rPr>
          <w:rFonts w:ascii="Times New Roman" w:hAnsi="Times New Roman" w:cs="Times New Roman"/>
          <w:sz w:val="28"/>
          <w:szCs w:val="28"/>
          <w:highlight w:val="yellow"/>
        </w:rPr>
        <w:t xml:space="preserve"> Кооператива, открыты</w:t>
      </w:r>
      <w:r w:rsidR="00D426C8" w:rsidRPr="00F02DB9">
        <w:rPr>
          <w:rFonts w:ascii="Times New Roman" w:hAnsi="Times New Roman" w:cs="Times New Roman"/>
          <w:sz w:val="28"/>
          <w:szCs w:val="28"/>
          <w:highlight w:val="yellow"/>
        </w:rPr>
        <w:t>й</w:t>
      </w:r>
      <w:r w:rsidRPr="00F02DB9">
        <w:rPr>
          <w:rFonts w:ascii="Times New Roman" w:hAnsi="Times New Roman" w:cs="Times New Roman"/>
          <w:sz w:val="28"/>
          <w:szCs w:val="28"/>
          <w:highlight w:val="yellow"/>
        </w:rPr>
        <w:t xml:space="preserve"> ему в </w:t>
      </w:r>
      <w:r w:rsidR="00D426C8" w:rsidRPr="00F02DB9">
        <w:rPr>
          <w:rFonts w:ascii="Times New Roman" w:hAnsi="Times New Roman" w:cs="Times New Roman"/>
          <w:sz w:val="28"/>
          <w:szCs w:val="28"/>
          <w:highlight w:val="yellow"/>
        </w:rPr>
        <w:t>Федеральном управлении казначейства, на который ранее были перечислены средства гранта</w:t>
      </w:r>
      <w:r w:rsidRPr="00F02DB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C3D98" w:rsidRDefault="00EC3D98" w:rsidP="00EC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84B">
        <w:rPr>
          <w:rFonts w:ascii="Times New Roman" w:hAnsi="Times New Roman" w:cs="Times New Roman"/>
          <w:sz w:val="28"/>
          <w:szCs w:val="28"/>
          <w:highlight w:val="yellow"/>
        </w:rPr>
        <w:t xml:space="preserve">Предоставление субсидии осуществляется </w:t>
      </w:r>
      <w:r w:rsidR="006C7F34" w:rsidRPr="0062684B">
        <w:rPr>
          <w:rFonts w:ascii="Times New Roman" w:hAnsi="Times New Roman" w:cs="Times New Roman"/>
          <w:sz w:val="28"/>
          <w:szCs w:val="28"/>
          <w:highlight w:val="yellow"/>
        </w:rPr>
        <w:t>департаментом</w:t>
      </w:r>
      <w:r w:rsidRPr="0062684B">
        <w:rPr>
          <w:rFonts w:ascii="Times New Roman" w:hAnsi="Times New Roman" w:cs="Times New Roman"/>
          <w:sz w:val="28"/>
          <w:szCs w:val="28"/>
          <w:highlight w:val="yellow"/>
        </w:rPr>
        <w:t xml:space="preserve"> в пределах бюджетных ассигнований и лимитов бюджетных обязательств, предусмотренных на эти цели в текущем финансовом году областным бюджетом в размере </w:t>
      </w:r>
      <w:r w:rsidR="00D426C8" w:rsidRPr="0062684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62684B">
        <w:rPr>
          <w:rFonts w:ascii="Times New Roman" w:hAnsi="Times New Roman" w:cs="Times New Roman"/>
          <w:sz w:val="28"/>
          <w:szCs w:val="28"/>
          <w:highlight w:val="yellow"/>
        </w:rPr>
        <w:t xml:space="preserve">0 процентов </w:t>
      </w:r>
      <w:r w:rsidR="00D426C8" w:rsidRPr="0062684B">
        <w:rPr>
          <w:rFonts w:ascii="Times New Roman" w:hAnsi="Times New Roman" w:cs="Times New Roman"/>
          <w:sz w:val="28"/>
          <w:szCs w:val="28"/>
          <w:highlight w:val="yellow"/>
        </w:rPr>
        <w:t xml:space="preserve">остатка средств гранта по состоянию на </w:t>
      </w:r>
      <w:r w:rsidR="00D339DA" w:rsidRPr="0062684B">
        <w:rPr>
          <w:rFonts w:ascii="Times New Roman" w:hAnsi="Times New Roman" w:cs="Times New Roman"/>
          <w:sz w:val="28"/>
          <w:szCs w:val="28"/>
          <w:highlight w:val="yellow"/>
        </w:rPr>
        <w:t>01.12.2021 г</w:t>
      </w:r>
      <w:r w:rsidR="002B7EC0">
        <w:rPr>
          <w:rFonts w:ascii="Times New Roman" w:hAnsi="Times New Roman" w:cs="Times New Roman"/>
          <w:sz w:val="28"/>
          <w:szCs w:val="28"/>
          <w:highlight w:val="yellow"/>
        </w:rPr>
        <w:t>ода</w:t>
      </w:r>
      <w:r w:rsidRPr="0062684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C3D98" w:rsidRDefault="00EC3D98" w:rsidP="00EC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B7D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целевым использованием средств субсидии, предусмотренных в соответствии с настоящим Порядком, осуществляется </w:t>
      </w:r>
      <w:r w:rsidR="00D339DA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920" w:rsidRDefault="00EC3D98" w:rsidP="00F0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7D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4920">
        <w:rPr>
          <w:rFonts w:ascii="Times New Roman" w:hAnsi="Times New Roman" w:cs="Times New Roman"/>
          <w:sz w:val="28"/>
          <w:szCs w:val="28"/>
        </w:rPr>
        <w:t>Департамент и органы государственного финансового контроля осуществляют проверку соблюдения условий, целей и порядка предоставления субсидии.</w:t>
      </w:r>
    </w:p>
    <w:p w:rsidR="00F04920" w:rsidRDefault="00F04920" w:rsidP="00F0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результате проверки выявлено несоблюдение условий и порядка предоставление субсидии, полученную сумму средств субсидии Кооператив обязан добровольно вернуть в течение 30 календарных дней с момента выявления несоблюдения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</w:p>
    <w:p w:rsidR="00EC3D98" w:rsidRDefault="00F04920" w:rsidP="00F0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Кооператива от добровольного возврата указанных средств они взыскиваются Департамент в судебном порядке.</w:t>
      </w:r>
    </w:p>
    <w:p w:rsidR="00F535EB" w:rsidRPr="00384DCC" w:rsidRDefault="00F535EB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P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Default="00384DCC" w:rsidP="00384DC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</w:t>
      </w:r>
    </w:p>
    <w:p w:rsidR="00384DCC" w:rsidRDefault="00384DCC" w:rsidP="00384DC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в</w:t>
      </w:r>
    </w:p>
    <w:p w:rsidR="00384DCC" w:rsidRDefault="00384DCC" w:rsidP="00384DC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году</w:t>
      </w:r>
      <w:r w:rsidRPr="00794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за счет средств</w:t>
      </w:r>
    </w:p>
    <w:p w:rsidR="00384DCC" w:rsidRDefault="00384DCC" w:rsidP="00384DC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Pr="00794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сельскохозяйственным</w:t>
      </w:r>
    </w:p>
    <w:p w:rsidR="00384DCC" w:rsidRDefault="00384DCC" w:rsidP="00384DC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потребительским</w:t>
      </w:r>
      <w:r w:rsidRPr="00794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кооперативам</w:t>
      </w:r>
    </w:p>
    <w:p w:rsidR="00384DCC" w:rsidRDefault="00384DCC" w:rsidP="00384DCC">
      <w:pPr>
        <w:spacing w:after="0" w:line="240" w:lineRule="auto"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области, получившим грантовую поддержку</w:t>
      </w:r>
    </w:p>
    <w:p w:rsidR="00384DCC" w:rsidRDefault="00384DCC" w:rsidP="00384DCC">
      <w:pPr>
        <w:spacing w:after="0" w:line="240" w:lineRule="auto"/>
        <w:ind w:left="4962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материально-технической базы</w:t>
      </w:r>
    </w:p>
    <w:p w:rsid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Default="00384DCC" w:rsidP="00384DC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департамента сельского</w:t>
      </w:r>
    </w:p>
    <w:p w:rsidR="00384DCC" w:rsidRDefault="00384DCC" w:rsidP="00384DC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правительства ЕАО</w:t>
      </w:r>
    </w:p>
    <w:p w:rsidR="00384DCC" w:rsidRDefault="00384DCC" w:rsidP="00384DC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84DCC" w:rsidRDefault="00384DCC" w:rsidP="00384DC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384DCC" w:rsidRDefault="00384DCC" w:rsidP="0038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DCC" w:rsidRDefault="00384DCC" w:rsidP="0038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84DCC" w:rsidRDefault="00384DCC" w:rsidP="0038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384DCC" w:rsidRDefault="00384DCC" w:rsidP="0038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DCC" w:rsidRDefault="00384DCC" w:rsidP="00384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за счет средств областного бюджета на возмещение части затрат на приобретение специализированного транспорта, предназначенного для транспортировки молока 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кооператива _______________________________________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__________________________________________________________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 ____________________________________________________________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 ____________________________________________________________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__________________________________________________________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__________________________________________________________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факс, электронный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условиях предоставления субсидии уведомлен, с условиями согласен.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подтверждаю: 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указанных мной сведений;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6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нахожусь в процессе реорганизации, ликвидации, в отношении Кооператива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384DCC" w:rsidRDefault="00384DCC" w:rsidP="0038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DCC" w:rsidRDefault="00384DCC" w:rsidP="00384DCC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кооператива 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384DCC" w:rsidRDefault="00384DCC" w:rsidP="00384DCC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819D7">
        <w:rPr>
          <w:rFonts w:ascii="Times New Roman" w:hAnsi="Times New Roman" w:cs="Times New Roman"/>
          <w:sz w:val="24"/>
          <w:szCs w:val="24"/>
        </w:rPr>
        <w:t>(подпись)</w:t>
      </w:r>
      <w:r w:rsidRPr="00E819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19D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84DCC" w:rsidRDefault="00384DCC" w:rsidP="00384DCC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(*)</w:t>
      </w:r>
    </w:p>
    <w:p w:rsidR="00384DCC" w:rsidRDefault="00384DCC" w:rsidP="00384DCC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«___________» ___________________ 2021 г.</w:t>
      </w:r>
    </w:p>
    <w:p w:rsidR="00384DCC" w:rsidRPr="00384DCC" w:rsidRDefault="00384DCC" w:rsidP="002B7EC0">
      <w:pPr>
        <w:tabs>
          <w:tab w:val="left" w:pos="3435"/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(*) при наличии.».</w:t>
      </w:r>
    </w:p>
    <w:sectPr w:rsidR="00384DCC" w:rsidRPr="00384DCC" w:rsidSect="0010354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3CBD" w:rsidRDefault="007A3CBD" w:rsidP="00103544">
      <w:pPr>
        <w:spacing w:after="0" w:line="240" w:lineRule="auto"/>
      </w:pPr>
      <w:r>
        <w:separator/>
      </w:r>
    </w:p>
  </w:endnote>
  <w:endnote w:type="continuationSeparator" w:id="0">
    <w:p w:rsidR="007A3CBD" w:rsidRDefault="007A3CBD" w:rsidP="0010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3CBD" w:rsidRDefault="007A3CBD" w:rsidP="00103544">
      <w:pPr>
        <w:spacing w:after="0" w:line="240" w:lineRule="auto"/>
      </w:pPr>
      <w:r>
        <w:separator/>
      </w:r>
    </w:p>
  </w:footnote>
  <w:footnote w:type="continuationSeparator" w:id="0">
    <w:p w:rsidR="007A3CBD" w:rsidRDefault="007A3CBD" w:rsidP="0010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7635"/>
      <w:docPartObj>
        <w:docPartGallery w:val="Page Numbers (Top of Page)"/>
        <w:docPartUnique/>
      </w:docPartObj>
    </w:sdtPr>
    <w:sdtEndPr/>
    <w:sdtContent>
      <w:p w:rsidR="00103544" w:rsidRDefault="007A3CB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D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3544" w:rsidRDefault="001035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98"/>
    <w:rsid w:val="000349A5"/>
    <w:rsid w:val="000533F2"/>
    <w:rsid w:val="00103544"/>
    <w:rsid w:val="00125158"/>
    <w:rsid w:val="001304D2"/>
    <w:rsid w:val="00281403"/>
    <w:rsid w:val="002B7DA3"/>
    <w:rsid w:val="002B7EC0"/>
    <w:rsid w:val="002C396A"/>
    <w:rsid w:val="002F4BD6"/>
    <w:rsid w:val="00325113"/>
    <w:rsid w:val="00384DCC"/>
    <w:rsid w:val="0058521A"/>
    <w:rsid w:val="005916CD"/>
    <w:rsid w:val="0062684B"/>
    <w:rsid w:val="00671557"/>
    <w:rsid w:val="006C7F34"/>
    <w:rsid w:val="00752A2B"/>
    <w:rsid w:val="007A3CBD"/>
    <w:rsid w:val="007D630E"/>
    <w:rsid w:val="007E11DE"/>
    <w:rsid w:val="00855ABB"/>
    <w:rsid w:val="00A06C73"/>
    <w:rsid w:val="00AB3562"/>
    <w:rsid w:val="00D02D3F"/>
    <w:rsid w:val="00D339DA"/>
    <w:rsid w:val="00D426C8"/>
    <w:rsid w:val="00D858FB"/>
    <w:rsid w:val="00D93DBE"/>
    <w:rsid w:val="00EA420A"/>
    <w:rsid w:val="00EC3D98"/>
    <w:rsid w:val="00F02DB9"/>
    <w:rsid w:val="00F04920"/>
    <w:rsid w:val="00F427AC"/>
    <w:rsid w:val="00F5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0AA378-FF63-4A59-A081-53A6F4A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9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D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C3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544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0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54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3DD451-B60D-466A-9A4A-2DCB58A9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selh_313</dc:creator>
  <cp:lastModifiedBy>Заболотский Игорь Анатольевич</cp:lastModifiedBy>
  <cp:revision>2</cp:revision>
  <dcterms:created xsi:type="dcterms:W3CDTF">2021-11-30T06:28:00Z</dcterms:created>
  <dcterms:modified xsi:type="dcterms:W3CDTF">2021-11-30T06:28:00Z</dcterms:modified>
</cp:coreProperties>
</file>